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BA04" w14:textId="213C74B5" w:rsidR="00A404B5" w:rsidRDefault="00654693">
      <w:pPr>
        <w:rPr>
          <w:b/>
          <w:bCs/>
          <w:sz w:val="28"/>
          <w:szCs w:val="28"/>
        </w:rPr>
      </w:pPr>
      <w:r>
        <w:rPr>
          <w:b/>
          <w:bCs/>
          <w:sz w:val="28"/>
          <w:szCs w:val="28"/>
        </w:rPr>
        <w:t>9</w:t>
      </w:r>
      <w:r w:rsidRPr="00654693">
        <w:rPr>
          <w:b/>
          <w:bCs/>
          <w:sz w:val="28"/>
          <w:szCs w:val="28"/>
          <w:vertAlign w:val="superscript"/>
        </w:rPr>
        <w:t>th</w:t>
      </w:r>
      <w:r>
        <w:rPr>
          <w:b/>
          <w:bCs/>
          <w:sz w:val="28"/>
          <w:szCs w:val="28"/>
        </w:rPr>
        <w:t xml:space="preserve"> English Digital Learning Plan Week </w:t>
      </w:r>
      <w:r w:rsidR="00CC7860">
        <w:rPr>
          <w:b/>
          <w:bCs/>
          <w:sz w:val="28"/>
          <w:szCs w:val="28"/>
        </w:rPr>
        <w:t>2</w:t>
      </w:r>
      <w:r>
        <w:rPr>
          <w:b/>
          <w:bCs/>
          <w:sz w:val="28"/>
          <w:szCs w:val="28"/>
        </w:rPr>
        <w:t xml:space="preserve"> (March </w:t>
      </w:r>
      <w:r w:rsidR="00CC7860">
        <w:rPr>
          <w:b/>
          <w:bCs/>
          <w:sz w:val="28"/>
          <w:szCs w:val="28"/>
        </w:rPr>
        <w:t>23</w:t>
      </w:r>
      <w:r>
        <w:rPr>
          <w:b/>
          <w:bCs/>
          <w:sz w:val="28"/>
          <w:szCs w:val="28"/>
        </w:rPr>
        <w:t xml:space="preserve"> – March 2</w:t>
      </w:r>
      <w:r w:rsidR="00CC7860">
        <w:rPr>
          <w:b/>
          <w:bCs/>
          <w:sz w:val="28"/>
          <w:szCs w:val="28"/>
        </w:rPr>
        <w:t>7</w:t>
      </w:r>
      <w:bookmarkStart w:id="0" w:name="_GoBack"/>
      <w:bookmarkEnd w:id="0"/>
      <w:r>
        <w:rPr>
          <w:b/>
          <w:bCs/>
          <w:sz w:val="28"/>
          <w:szCs w:val="28"/>
        </w:rPr>
        <w:t>)</w:t>
      </w:r>
    </w:p>
    <w:p w14:paraId="4E53C850" w14:textId="2609BC74" w:rsidR="00654693" w:rsidRDefault="00654693">
      <w:pPr>
        <w:rPr>
          <w:b/>
          <w:bCs/>
          <w:sz w:val="24"/>
          <w:szCs w:val="24"/>
        </w:rPr>
      </w:pPr>
      <w:r>
        <w:rPr>
          <w:b/>
          <w:bCs/>
          <w:sz w:val="24"/>
          <w:szCs w:val="24"/>
        </w:rPr>
        <w:t>Jessica Scaggs</w:t>
      </w:r>
      <w:r>
        <w:rPr>
          <w:b/>
          <w:bCs/>
          <w:sz w:val="24"/>
          <w:szCs w:val="24"/>
        </w:rPr>
        <w:tab/>
      </w:r>
      <w:r>
        <w:rPr>
          <w:b/>
          <w:bCs/>
          <w:sz w:val="24"/>
          <w:szCs w:val="24"/>
        </w:rPr>
        <w:tab/>
      </w:r>
      <w:r w:rsidRPr="005C1839">
        <w:rPr>
          <w:b/>
          <w:bCs/>
          <w:color w:val="FF0000"/>
          <w:sz w:val="24"/>
          <w:szCs w:val="24"/>
        </w:rPr>
        <w:t>Email</w:t>
      </w:r>
      <w:r>
        <w:rPr>
          <w:b/>
          <w:bCs/>
          <w:sz w:val="24"/>
          <w:szCs w:val="24"/>
        </w:rPr>
        <w:t xml:space="preserve">: </w:t>
      </w:r>
      <w:hyperlink r:id="rId7" w:history="1">
        <w:r w:rsidRPr="00382696">
          <w:rPr>
            <w:rStyle w:val="Hyperlink"/>
            <w:b/>
            <w:bCs/>
            <w:sz w:val="24"/>
            <w:szCs w:val="24"/>
          </w:rPr>
          <w:t>scaggsj@fultonschools.org</w:t>
        </w:r>
      </w:hyperlink>
      <w:r>
        <w:rPr>
          <w:b/>
          <w:bCs/>
          <w:sz w:val="24"/>
          <w:szCs w:val="24"/>
        </w:rPr>
        <w:tab/>
        <w:t>(available for any questions/concerns Monday-Friday 8am-3pm)</w:t>
      </w:r>
    </w:p>
    <w:p w14:paraId="5E8F7A57" w14:textId="6074607B" w:rsidR="005C1839" w:rsidRDefault="005C1839" w:rsidP="005C1839">
      <w:pPr>
        <w:ind w:left="2160"/>
        <w:rPr>
          <w:b/>
          <w:bCs/>
          <w:sz w:val="24"/>
          <w:szCs w:val="24"/>
        </w:rPr>
      </w:pPr>
      <w:r w:rsidRPr="005C1839">
        <w:rPr>
          <w:b/>
          <w:bCs/>
          <w:color w:val="FF0000"/>
          <w:sz w:val="24"/>
          <w:szCs w:val="24"/>
        </w:rPr>
        <w:t>Teacher website</w:t>
      </w:r>
      <w:r>
        <w:rPr>
          <w:b/>
          <w:bCs/>
          <w:sz w:val="24"/>
          <w:szCs w:val="24"/>
        </w:rPr>
        <w:t>: jscaggs.weebly.com (check for assignments, calendars, and Google Classroom join codes so you can submit assignments)</w:t>
      </w:r>
    </w:p>
    <w:p w14:paraId="48F2AAE1" w14:textId="40EE5689" w:rsidR="00654693" w:rsidRDefault="005C1839">
      <w:pPr>
        <w:rPr>
          <w:b/>
          <w:bCs/>
          <w:sz w:val="24"/>
          <w:szCs w:val="24"/>
        </w:rPr>
      </w:pPr>
      <w:r w:rsidRPr="005C1839">
        <w:rPr>
          <w:b/>
          <w:bCs/>
          <w:sz w:val="24"/>
          <w:szCs w:val="24"/>
          <w:u w:val="single"/>
        </w:rPr>
        <w:t>Reminders</w:t>
      </w:r>
      <w:r>
        <w:rPr>
          <w:b/>
          <w:bCs/>
          <w:sz w:val="24"/>
          <w:szCs w:val="24"/>
          <w:u w:val="single"/>
        </w:rPr>
        <w:t>:</w:t>
      </w:r>
    </w:p>
    <w:p w14:paraId="6075B5F0" w14:textId="555E39C5" w:rsidR="00DB7793" w:rsidRPr="00DB7793" w:rsidRDefault="00DB7793" w:rsidP="005C1839">
      <w:pPr>
        <w:pStyle w:val="ListParagraph"/>
        <w:numPr>
          <w:ilvl w:val="0"/>
          <w:numId w:val="3"/>
        </w:numPr>
        <w:spacing w:after="0"/>
        <w:rPr>
          <w:b/>
          <w:bCs/>
          <w:sz w:val="24"/>
          <w:szCs w:val="24"/>
        </w:rPr>
      </w:pPr>
      <w:r>
        <w:rPr>
          <w:b/>
          <w:bCs/>
          <w:sz w:val="24"/>
          <w:szCs w:val="24"/>
        </w:rPr>
        <w:t xml:space="preserve">Don’t stress! </w:t>
      </w:r>
      <w:r>
        <w:rPr>
          <w:sz w:val="24"/>
          <w:szCs w:val="24"/>
        </w:rPr>
        <w:t>Wash your hands, take care of your physical and mental health, and know that teachers are doing what we can to minimize the burden of distance learning while still making sure you fully meet all course requirements for learning.</w:t>
      </w:r>
    </w:p>
    <w:p w14:paraId="1ADB2318" w14:textId="77777777" w:rsidR="00DB7793" w:rsidRPr="00DB7793" w:rsidRDefault="00DB7793" w:rsidP="00DB7793">
      <w:pPr>
        <w:pStyle w:val="ListParagraph"/>
        <w:spacing w:after="0"/>
        <w:rPr>
          <w:b/>
          <w:bCs/>
          <w:sz w:val="24"/>
          <w:szCs w:val="24"/>
        </w:rPr>
      </w:pPr>
    </w:p>
    <w:p w14:paraId="7A071C9F" w14:textId="63DE121A" w:rsidR="005C1839" w:rsidRPr="00DB7793" w:rsidRDefault="005C1839" w:rsidP="005C1839">
      <w:pPr>
        <w:pStyle w:val="ListParagraph"/>
        <w:numPr>
          <w:ilvl w:val="0"/>
          <w:numId w:val="3"/>
        </w:numPr>
        <w:spacing w:after="0"/>
        <w:rPr>
          <w:b/>
          <w:bCs/>
          <w:sz w:val="24"/>
          <w:szCs w:val="24"/>
        </w:rPr>
      </w:pPr>
      <w:r>
        <w:rPr>
          <w:sz w:val="24"/>
          <w:szCs w:val="24"/>
        </w:rPr>
        <w:t>Weekly plans will be uploaded, along with the necessary materials and handouts, on Mondays. They will be posted on both my teacher website and our Google Classroom account.</w:t>
      </w:r>
      <w:r w:rsidR="00DB7793">
        <w:rPr>
          <w:sz w:val="24"/>
          <w:szCs w:val="24"/>
        </w:rPr>
        <w:t xml:space="preserve"> However, please check my website regularly throughout the week in case updates are added.</w:t>
      </w:r>
    </w:p>
    <w:p w14:paraId="59696D19" w14:textId="77777777" w:rsidR="00DB7793" w:rsidRPr="00DB7793" w:rsidRDefault="00DB7793" w:rsidP="00DB7793">
      <w:pPr>
        <w:spacing w:after="0"/>
        <w:rPr>
          <w:b/>
          <w:bCs/>
          <w:sz w:val="24"/>
          <w:szCs w:val="24"/>
        </w:rPr>
      </w:pPr>
    </w:p>
    <w:p w14:paraId="3C286575" w14:textId="7156C529" w:rsidR="005C1839" w:rsidRPr="00DB7793" w:rsidRDefault="005C1839" w:rsidP="005C1839">
      <w:pPr>
        <w:pStyle w:val="ListParagraph"/>
        <w:numPr>
          <w:ilvl w:val="0"/>
          <w:numId w:val="3"/>
        </w:numPr>
        <w:spacing w:after="0"/>
        <w:rPr>
          <w:b/>
          <w:bCs/>
          <w:sz w:val="24"/>
          <w:szCs w:val="24"/>
        </w:rPr>
      </w:pPr>
      <w:r>
        <w:rPr>
          <w:sz w:val="24"/>
          <w:szCs w:val="24"/>
        </w:rPr>
        <w:t>Assignments will be submitted primarily through Google Classroom assignment boxes and Turnitin.com assignment boxes. Make sure you are enrolled in both of these platforms for our classes already! (If you’re new and need a code, let me know).</w:t>
      </w:r>
    </w:p>
    <w:p w14:paraId="28D6A504" w14:textId="77777777" w:rsidR="00DB7793" w:rsidRPr="00DB7793" w:rsidRDefault="00DB7793" w:rsidP="00DB7793">
      <w:pPr>
        <w:spacing w:after="0"/>
        <w:rPr>
          <w:b/>
          <w:bCs/>
          <w:sz w:val="24"/>
          <w:szCs w:val="24"/>
        </w:rPr>
      </w:pPr>
    </w:p>
    <w:p w14:paraId="54CBFE84" w14:textId="4D1F8DAA" w:rsidR="00654693" w:rsidRPr="00DB7793" w:rsidRDefault="005C1839" w:rsidP="00DB7793">
      <w:pPr>
        <w:pStyle w:val="ListParagraph"/>
        <w:numPr>
          <w:ilvl w:val="0"/>
          <w:numId w:val="3"/>
        </w:numPr>
        <w:spacing w:after="0"/>
        <w:rPr>
          <w:b/>
          <w:bCs/>
          <w:sz w:val="24"/>
          <w:szCs w:val="24"/>
        </w:rPr>
      </w:pPr>
      <w:r>
        <w:rPr>
          <w:sz w:val="24"/>
          <w:szCs w:val="24"/>
        </w:rPr>
        <w:t>While following a digital learning plan, students are still in school attendance and are expected to abide by the disciplinary codes of Chattahoochee High School and Fulton County. Therefore, respectful online correspondence and strict adherence to our Honor Code are expected. Violations will lead to referral to school administration and disciplinary action.</w:t>
      </w:r>
    </w:p>
    <w:p w14:paraId="4E8A924A" w14:textId="6B3D1EEC" w:rsidR="00DB7793" w:rsidRDefault="00DB7793" w:rsidP="00DB7793">
      <w:pPr>
        <w:spacing w:after="0"/>
        <w:rPr>
          <w:b/>
          <w:bCs/>
          <w:sz w:val="24"/>
          <w:szCs w:val="24"/>
        </w:rPr>
      </w:pPr>
    </w:p>
    <w:tbl>
      <w:tblPr>
        <w:tblStyle w:val="TableCalendar"/>
        <w:tblpPr w:leftFromText="180" w:rightFromText="180" w:vertAnchor="page" w:horzAnchor="margin" w:tblpY="8076"/>
        <w:tblW w:w="5021" w:type="pct"/>
        <w:tblLook w:val="0420" w:firstRow="1" w:lastRow="0" w:firstColumn="0" w:lastColumn="0" w:noHBand="0" w:noVBand="1"/>
      </w:tblPr>
      <w:tblGrid>
        <w:gridCol w:w="2889"/>
        <w:gridCol w:w="2888"/>
        <w:gridCol w:w="2889"/>
        <w:gridCol w:w="2889"/>
        <w:gridCol w:w="2889"/>
      </w:tblGrid>
      <w:tr w:rsidR="00CC7860" w:rsidRPr="00654693" w14:paraId="1739355A" w14:textId="77777777" w:rsidTr="00AA7AA7">
        <w:trPr>
          <w:cnfStyle w:val="100000000000" w:firstRow="1" w:lastRow="0" w:firstColumn="0" w:lastColumn="0" w:oddVBand="0" w:evenVBand="0" w:oddHBand="0" w:evenHBand="0" w:firstRowFirstColumn="0" w:firstRowLastColumn="0" w:lastRowFirstColumn="0" w:lastRowLastColumn="0"/>
          <w:trHeight w:val="195"/>
        </w:trPr>
        <w:tc>
          <w:tcPr>
            <w:tcW w:w="2889" w:type="dxa"/>
            <w:tcBorders>
              <w:top w:val="single" w:sz="6" w:space="0" w:color="BFBFBF" w:themeColor="background1" w:themeShade="BF"/>
              <w:bottom w:val="nil"/>
            </w:tcBorders>
          </w:tcPr>
          <w:p w14:paraId="244D7BBF" w14:textId="56223734" w:rsidR="00CC7860" w:rsidRPr="00654693" w:rsidRDefault="00CC7860" w:rsidP="00CC7860">
            <w:pPr>
              <w:spacing w:after="0"/>
              <w:jc w:val="right"/>
              <w:rPr>
                <w:rFonts w:ascii="Corbel" w:hAnsi="Corbel" w:cs="Times New Roman"/>
                <w:b/>
                <w:bCs/>
                <w:color w:val="7F7F7F"/>
                <w:sz w:val="20"/>
                <w:szCs w:val="20"/>
              </w:rPr>
            </w:pPr>
            <w:r>
              <w:t xml:space="preserve">Monday, March </w:t>
            </w:r>
            <w:r>
              <w:fldChar w:fldCharType="begin"/>
            </w:r>
            <w:r>
              <w:instrText xml:space="preserve"> =A8+1 </w:instrText>
            </w:r>
            <w:r>
              <w:fldChar w:fldCharType="separate"/>
            </w:r>
            <w:r>
              <w:rPr>
                <w:noProof/>
              </w:rPr>
              <w:t>23</w:t>
            </w:r>
            <w:r>
              <w:fldChar w:fldCharType="end"/>
            </w:r>
          </w:p>
        </w:tc>
        <w:tc>
          <w:tcPr>
            <w:tcW w:w="2888" w:type="dxa"/>
            <w:tcBorders>
              <w:top w:val="single" w:sz="6" w:space="0" w:color="BFBFBF" w:themeColor="background1" w:themeShade="BF"/>
              <w:bottom w:val="nil"/>
            </w:tcBorders>
          </w:tcPr>
          <w:p w14:paraId="4B9107C8" w14:textId="1B8E0A30" w:rsidR="00CC7860" w:rsidRPr="00654693" w:rsidRDefault="00CC7860" w:rsidP="00CC7860">
            <w:pPr>
              <w:spacing w:after="0"/>
              <w:jc w:val="right"/>
              <w:rPr>
                <w:rFonts w:ascii="Corbel" w:hAnsi="Corbel" w:cs="Times New Roman"/>
                <w:b/>
                <w:bCs/>
                <w:color w:val="7F7F7F"/>
                <w:sz w:val="20"/>
                <w:szCs w:val="20"/>
              </w:rPr>
            </w:pPr>
            <w:r>
              <w:t xml:space="preserve">Tuesday, March </w:t>
            </w:r>
            <w:r>
              <w:fldChar w:fldCharType="begin"/>
            </w:r>
            <w:r>
              <w:instrText xml:space="preserve"> =B8+1 </w:instrText>
            </w:r>
            <w:r>
              <w:fldChar w:fldCharType="separate"/>
            </w:r>
            <w:r>
              <w:rPr>
                <w:noProof/>
              </w:rPr>
              <w:t>24</w:t>
            </w:r>
            <w:r>
              <w:fldChar w:fldCharType="end"/>
            </w:r>
          </w:p>
        </w:tc>
        <w:tc>
          <w:tcPr>
            <w:tcW w:w="2889" w:type="dxa"/>
            <w:tcBorders>
              <w:top w:val="single" w:sz="6" w:space="0" w:color="BFBFBF" w:themeColor="background1" w:themeShade="BF"/>
              <w:bottom w:val="nil"/>
            </w:tcBorders>
          </w:tcPr>
          <w:p w14:paraId="15E462BE" w14:textId="029C56BA" w:rsidR="00CC7860" w:rsidRPr="00654693" w:rsidRDefault="00CC7860" w:rsidP="00CC7860">
            <w:pPr>
              <w:spacing w:after="0"/>
              <w:jc w:val="right"/>
              <w:rPr>
                <w:rFonts w:ascii="Corbel" w:hAnsi="Corbel" w:cs="Times New Roman"/>
                <w:b/>
                <w:bCs/>
                <w:color w:val="7F7F7F"/>
                <w:sz w:val="20"/>
                <w:szCs w:val="20"/>
              </w:rPr>
            </w:pPr>
            <w:r>
              <w:t xml:space="preserve">Wednesday, March </w:t>
            </w:r>
            <w:r>
              <w:fldChar w:fldCharType="begin"/>
            </w:r>
            <w:r>
              <w:instrText xml:space="preserve"> =C8+1 </w:instrText>
            </w:r>
            <w:r>
              <w:fldChar w:fldCharType="separate"/>
            </w:r>
            <w:r>
              <w:rPr>
                <w:noProof/>
              </w:rPr>
              <w:t>25</w:t>
            </w:r>
            <w:r>
              <w:fldChar w:fldCharType="end"/>
            </w:r>
          </w:p>
        </w:tc>
        <w:tc>
          <w:tcPr>
            <w:tcW w:w="2889" w:type="dxa"/>
            <w:tcBorders>
              <w:top w:val="single" w:sz="6" w:space="0" w:color="BFBFBF" w:themeColor="background1" w:themeShade="BF"/>
              <w:bottom w:val="nil"/>
            </w:tcBorders>
          </w:tcPr>
          <w:p w14:paraId="75ACD9C1" w14:textId="048A27E4" w:rsidR="00CC7860" w:rsidRPr="00654693" w:rsidRDefault="00CC7860" w:rsidP="00CC7860">
            <w:pPr>
              <w:spacing w:after="0"/>
              <w:jc w:val="right"/>
              <w:rPr>
                <w:rFonts w:ascii="Corbel" w:hAnsi="Corbel" w:cs="Times New Roman"/>
                <w:b/>
                <w:bCs/>
                <w:color w:val="7F7F7F"/>
                <w:sz w:val="20"/>
                <w:szCs w:val="20"/>
              </w:rPr>
            </w:pPr>
            <w:r>
              <w:t xml:space="preserve">Thursday, March </w:t>
            </w:r>
            <w:r>
              <w:fldChar w:fldCharType="begin"/>
            </w:r>
            <w:r>
              <w:instrText xml:space="preserve"> =D8+1 </w:instrText>
            </w:r>
            <w:r>
              <w:fldChar w:fldCharType="separate"/>
            </w:r>
            <w:r>
              <w:rPr>
                <w:noProof/>
              </w:rPr>
              <w:t>26</w:t>
            </w:r>
            <w:r>
              <w:fldChar w:fldCharType="end"/>
            </w:r>
          </w:p>
        </w:tc>
        <w:tc>
          <w:tcPr>
            <w:tcW w:w="2889" w:type="dxa"/>
            <w:tcBorders>
              <w:top w:val="single" w:sz="6" w:space="0" w:color="BFBFBF" w:themeColor="background1" w:themeShade="BF"/>
              <w:bottom w:val="nil"/>
            </w:tcBorders>
          </w:tcPr>
          <w:p w14:paraId="032AACF0" w14:textId="042D1487" w:rsidR="00CC7860" w:rsidRPr="00654693" w:rsidRDefault="00CC7860" w:rsidP="00CC7860">
            <w:pPr>
              <w:spacing w:after="0"/>
              <w:jc w:val="right"/>
              <w:rPr>
                <w:rFonts w:ascii="Corbel" w:hAnsi="Corbel" w:cs="Times New Roman"/>
                <w:b/>
                <w:bCs/>
                <w:color w:val="7F7F7F"/>
                <w:sz w:val="20"/>
                <w:szCs w:val="20"/>
              </w:rPr>
            </w:pPr>
            <w:r>
              <w:t xml:space="preserve">Friday, March </w:t>
            </w:r>
            <w:r>
              <w:fldChar w:fldCharType="begin"/>
            </w:r>
            <w:r>
              <w:instrText xml:space="preserve"> =E8+1 </w:instrText>
            </w:r>
            <w:r>
              <w:fldChar w:fldCharType="separate"/>
            </w:r>
            <w:r>
              <w:rPr>
                <w:noProof/>
              </w:rPr>
              <w:t>27</w:t>
            </w:r>
            <w:r>
              <w:fldChar w:fldCharType="end"/>
            </w:r>
          </w:p>
        </w:tc>
      </w:tr>
      <w:tr w:rsidR="00CC7860" w:rsidRPr="00654693" w14:paraId="55956E03" w14:textId="77777777" w:rsidTr="00AA7AA7">
        <w:trPr>
          <w:trHeight w:hRule="exact" w:val="2914"/>
        </w:trPr>
        <w:tc>
          <w:tcPr>
            <w:tcW w:w="2889" w:type="dxa"/>
            <w:tcBorders>
              <w:top w:val="nil"/>
              <w:bottom w:val="single" w:sz="6" w:space="0" w:color="BFBFBF" w:themeColor="background1" w:themeShade="BF"/>
            </w:tcBorders>
          </w:tcPr>
          <w:p w14:paraId="4498834E" w14:textId="77777777" w:rsidR="00CC7860" w:rsidRPr="00AA203A" w:rsidRDefault="00CC7860" w:rsidP="00CC7860">
            <w:pPr>
              <w:rPr>
                <w:color w:val="FF0000"/>
                <w:sz w:val="16"/>
                <w:szCs w:val="16"/>
              </w:rPr>
            </w:pPr>
            <w:r w:rsidRPr="00AA203A">
              <w:rPr>
                <w:color w:val="FF0000"/>
                <w:sz w:val="16"/>
                <w:szCs w:val="16"/>
                <w:u w:val="single"/>
              </w:rPr>
              <w:t>Due Today</w:t>
            </w:r>
            <w:r w:rsidRPr="00AA203A">
              <w:rPr>
                <w:color w:val="FF0000"/>
                <w:sz w:val="16"/>
                <w:szCs w:val="16"/>
              </w:rPr>
              <w:t>:</w:t>
            </w:r>
          </w:p>
          <w:p w14:paraId="29F22A9E" w14:textId="300380AA" w:rsidR="00CC7860" w:rsidRDefault="00CC7860" w:rsidP="00CC7860">
            <w:pPr>
              <w:numPr>
                <w:ilvl w:val="0"/>
                <w:numId w:val="1"/>
              </w:numPr>
              <w:ind w:left="72" w:hanging="72"/>
              <w:contextualSpacing/>
              <w:rPr>
                <w:color w:val="FF0000"/>
                <w:sz w:val="16"/>
                <w:szCs w:val="16"/>
              </w:rPr>
            </w:pPr>
            <w:r>
              <w:rPr>
                <w:color w:val="FF0000"/>
                <w:sz w:val="16"/>
                <w:szCs w:val="16"/>
              </w:rPr>
              <w:t>None</w:t>
            </w:r>
          </w:p>
          <w:p w14:paraId="116BD433" w14:textId="77777777" w:rsidR="00CC7860" w:rsidRPr="00AA203A" w:rsidRDefault="00CC7860" w:rsidP="00CC7860">
            <w:pPr>
              <w:ind w:left="72"/>
              <w:contextualSpacing/>
              <w:rPr>
                <w:color w:val="FF0000"/>
                <w:sz w:val="16"/>
                <w:szCs w:val="16"/>
              </w:rPr>
            </w:pPr>
          </w:p>
          <w:p w14:paraId="4A59BCB9" w14:textId="77777777" w:rsidR="00CC7860" w:rsidRPr="00AA203A" w:rsidRDefault="00CC7860" w:rsidP="00CC7860">
            <w:pPr>
              <w:rPr>
                <w:color w:val="0070C0"/>
                <w:sz w:val="16"/>
                <w:szCs w:val="16"/>
              </w:rPr>
            </w:pPr>
            <w:r w:rsidRPr="00AA203A">
              <w:rPr>
                <w:color w:val="0070C0"/>
                <w:sz w:val="16"/>
                <w:szCs w:val="16"/>
                <w:u w:val="single"/>
              </w:rPr>
              <w:t>Today’s Assignments</w:t>
            </w:r>
            <w:r w:rsidRPr="00AA203A">
              <w:rPr>
                <w:color w:val="0070C0"/>
                <w:sz w:val="16"/>
                <w:szCs w:val="16"/>
              </w:rPr>
              <w:t>:</w:t>
            </w:r>
          </w:p>
          <w:p w14:paraId="6FA9F06D" w14:textId="70B86537" w:rsidR="00CC7860" w:rsidRDefault="00CC7860" w:rsidP="00CC7860">
            <w:pPr>
              <w:numPr>
                <w:ilvl w:val="0"/>
                <w:numId w:val="1"/>
              </w:numPr>
              <w:ind w:left="72" w:hanging="72"/>
              <w:contextualSpacing/>
              <w:rPr>
                <w:color w:val="0070C0"/>
                <w:sz w:val="16"/>
                <w:szCs w:val="16"/>
              </w:rPr>
            </w:pPr>
            <w:r>
              <w:rPr>
                <w:color w:val="0070C0"/>
                <w:sz w:val="16"/>
                <w:szCs w:val="16"/>
              </w:rPr>
              <w:t>Download and begin working on Week 3 notes due NEXT Monday for nonfiction book (25 min)</w:t>
            </w:r>
          </w:p>
          <w:p w14:paraId="6D0FF420" w14:textId="77777777" w:rsidR="00CC7860" w:rsidRPr="00AA203A" w:rsidRDefault="00CC7860" w:rsidP="00CC7860">
            <w:pPr>
              <w:ind w:left="72"/>
              <w:contextualSpacing/>
              <w:rPr>
                <w:color w:val="0070C0"/>
                <w:sz w:val="16"/>
                <w:szCs w:val="16"/>
              </w:rPr>
            </w:pPr>
          </w:p>
          <w:p w14:paraId="65798307" w14:textId="77777777" w:rsidR="00CC7860" w:rsidRPr="00CC7860" w:rsidRDefault="00CC7860" w:rsidP="00CC7860">
            <w:pPr>
              <w:rPr>
                <w:color w:val="538135" w:themeColor="accent6" w:themeShade="BF"/>
                <w:sz w:val="16"/>
                <w:szCs w:val="16"/>
                <w:u w:val="single"/>
              </w:rPr>
            </w:pPr>
            <w:r w:rsidRPr="00CC7860">
              <w:rPr>
                <w:color w:val="538135" w:themeColor="accent6" w:themeShade="BF"/>
                <w:sz w:val="16"/>
                <w:szCs w:val="16"/>
                <w:u w:val="single"/>
              </w:rPr>
              <w:t>HW:</w:t>
            </w:r>
          </w:p>
          <w:p w14:paraId="01A48015" w14:textId="77777777" w:rsidR="00CC7860" w:rsidRPr="00CC7860" w:rsidRDefault="00CC7860" w:rsidP="00CC7860">
            <w:pPr>
              <w:numPr>
                <w:ilvl w:val="0"/>
                <w:numId w:val="1"/>
              </w:numPr>
              <w:ind w:left="72" w:hanging="72"/>
              <w:contextualSpacing/>
              <w:rPr>
                <w:color w:val="538135" w:themeColor="accent6" w:themeShade="BF"/>
                <w:sz w:val="16"/>
                <w:szCs w:val="16"/>
              </w:rPr>
            </w:pPr>
            <w:r w:rsidRPr="00CC7860">
              <w:rPr>
                <w:color w:val="538135" w:themeColor="accent6" w:themeShade="BF"/>
                <w:sz w:val="16"/>
                <w:szCs w:val="16"/>
              </w:rPr>
              <w:t>Study the first half of your nonfiction book to prepare for a reading quiz tomorrow</w:t>
            </w:r>
          </w:p>
          <w:p w14:paraId="0BDFCC4E" w14:textId="77777777" w:rsidR="00CC7860" w:rsidRPr="00654693" w:rsidRDefault="00CC7860" w:rsidP="00CC7860">
            <w:pPr>
              <w:rPr>
                <w:rFonts w:ascii="Corbel" w:hAnsi="Corbel" w:cs="Times New Roman"/>
              </w:rPr>
            </w:pPr>
          </w:p>
        </w:tc>
        <w:tc>
          <w:tcPr>
            <w:tcW w:w="2888" w:type="dxa"/>
            <w:tcBorders>
              <w:top w:val="nil"/>
              <w:bottom w:val="single" w:sz="6" w:space="0" w:color="BFBFBF" w:themeColor="background1" w:themeShade="BF"/>
            </w:tcBorders>
          </w:tcPr>
          <w:p w14:paraId="1ED2659F" w14:textId="77777777" w:rsidR="00CC7860" w:rsidRPr="00AA203A" w:rsidRDefault="00CC7860" w:rsidP="00CC7860">
            <w:pPr>
              <w:rPr>
                <w:color w:val="FF0000"/>
                <w:sz w:val="16"/>
                <w:szCs w:val="16"/>
              </w:rPr>
            </w:pPr>
            <w:r w:rsidRPr="00AA203A">
              <w:rPr>
                <w:color w:val="FF0000"/>
                <w:sz w:val="16"/>
                <w:szCs w:val="16"/>
                <w:u w:val="single"/>
              </w:rPr>
              <w:t>Due Today</w:t>
            </w:r>
            <w:r w:rsidRPr="00AA203A">
              <w:rPr>
                <w:color w:val="FF0000"/>
                <w:sz w:val="16"/>
                <w:szCs w:val="16"/>
              </w:rPr>
              <w:t>:</w:t>
            </w:r>
          </w:p>
          <w:p w14:paraId="08913CE3" w14:textId="1815674A" w:rsidR="00CC7860" w:rsidRDefault="00CC7860" w:rsidP="00CC7860">
            <w:pPr>
              <w:numPr>
                <w:ilvl w:val="0"/>
                <w:numId w:val="1"/>
              </w:numPr>
              <w:ind w:left="72" w:hanging="72"/>
              <w:contextualSpacing/>
              <w:rPr>
                <w:color w:val="FF0000"/>
                <w:sz w:val="16"/>
                <w:szCs w:val="16"/>
              </w:rPr>
            </w:pPr>
            <w:r>
              <w:rPr>
                <w:color w:val="FF0000"/>
                <w:sz w:val="16"/>
                <w:szCs w:val="16"/>
              </w:rPr>
              <w:t>Reading Quiz on first half of your book (complete on Google Classroom)</w:t>
            </w:r>
          </w:p>
          <w:p w14:paraId="08283882" w14:textId="77777777" w:rsidR="00CC7860" w:rsidRPr="00AA203A" w:rsidRDefault="00CC7860" w:rsidP="00CC7860">
            <w:pPr>
              <w:ind w:left="72"/>
              <w:contextualSpacing/>
              <w:rPr>
                <w:color w:val="FF0000"/>
                <w:sz w:val="16"/>
                <w:szCs w:val="16"/>
              </w:rPr>
            </w:pPr>
          </w:p>
          <w:p w14:paraId="46D99151" w14:textId="77777777" w:rsidR="00CC7860" w:rsidRPr="00AA203A" w:rsidRDefault="00CC7860" w:rsidP="00CC7860">
            <w:pPr>
              <w:rPr>
                <w:color w:val="0070C0"/>
                <w:sz w:val="16"/>
                <w:szCs w:val="16"/>
              </w:rPr>
            </w:pPr>
            <w:r w:rsidRPr="00AA203A">
              <w:rPr>
                <w:color w:val="0070C0"/>
                <w:sz w:val="16"/>
                <w:szCs w:val="16"/>
                <w:u w:val="single"/>
              </w:rPr>
              <w:t>Today’s Assignments</w:t>
            </w:r>
            <w:r>
              <w:rPr>
                <w:color w:val="0070C0"/>
                <w:sz w:val="16"/>
                <w:szCs w:val="16"/>
                <w:u w:val="single"/>
              </w:rPr>
              <w:t xml:space="preserve"> (25 min)</w:t>
            </w:r>
            <w:r w:rsidRPr="00AA203A">
              <w:rPr>
                <w:color w:val="0070C0"/>
                <w:sz w:val="16"/>
                <w:szCs w:val="16"/>
              </w:rPr>
              <w:t>:</w:t>
            </w:r>
          </w:p>
          <w:p w14:paraId="23A89F24" w14:textId="0A0C96AA" w:rsidR="00CC7860" w:rsidRDefault="00CC7860" w:rsidP="00CC7860">
            <w:pPr>
              <w:numPr>
                <w:ilvl w:val="0"/>
                <w:numId w:val="1"/>
              </w:numPr>
              <w:ind w:left="72" w:hanging="72"/>
              <w:contextualSpacing/>
              <w:rPr>
                <w:color w:val="0070C0"/>
                <w:sz w:val="16"/>
                <w:szCs w:val="16"/>
              </w:rPr>
            </w:pPr>
            <w:r>
              <w:rPr>
                <w:color w:val="0070C0"/>
                <w:sz w:val="16"/>
                <w:szCs w:val="16"/>
              </w:rPr>
              <w:t>Complete and turn in reading quiz on Google Class by end of the day</w:t>
            </w:r>
          </w:p>
          <w:p w14:paraId="1FFCBD85" w14:textId="77777777" w:rsidR="00CC7860" w:rsidRPr="00AA203A" w:rsidRDefault="00CC7860" w:rsidP="00CC7860">
            <w:pPr>
              <w:ind w:left="72"/>
              <w:contextualSpacing/>
              <w:rPr>
                <w:color w:val="0070C0"/>
                <w:sz w:val="16"/>
                <w:szCs w:val="16"/>
              </w:rPr>
            </w:pPr>
          </w:p>
          <w:p w14:paraId="16EDE79F" w14:textId="77777777" w:rsidR="00CC7860" w:rsidRPr="00CC7860" w:rsidRDefault="00CC7860" w:rsidP="00CC7860">
            <w:pPr>
              <w:rPr>
                <w:color w:val="538135" w:themeColor="accent6" w:themeShade="BF"/>
                <w:sz w:val="16"/>
                <w:szCs w:val="16"/>
                <w:u w:val="single"/>
              </w:rPr>
            </w:pPr>
            <w:r w:rsidRPr="00CC7860">
              <w:rPr>
                <w:color w:val="538135" w:themeColor="accent6" w:themeShade="BF"/>
                <w:sz w:val="16"/>
                <w:szCs w:val="16"/>
                <w:u w:val="single"/>
              </w:rPr>
              <w:t>HW:</w:t>
            </w:r>
          </w:p>
          <w:p w14:paraId="3FDB7370" w14:textId="77777777" w:rsidR="00CC7860" w:rsidRPr="00CC7860" w:rsidRDefault="00CC7860" w:rsidP="00CC7860">
            <w:pPr>
              <w:numPr>
                <w:ilvl w:val="0"/>
                <w:numId w:val="1"/>
              </w:numPr>
              <w:ind w:left="72" w:hanging="72"/>
              <w:contextualSpacing/>
              <w:rPr>
                <w:color w:val="538135" w:themeColor="accent6" w:themeShade="BF"/>
                <w:sz w:val="16"/>
                <w:szCs w:val="16"/>
              </w:rPr>
            </w:pPr>
            <w:r w:rsidRPr="00CC7860">
              <w:rPr>
                <w:color w:val="538135" w:themeColor="accent6" w:themeShade="BF"/>
                <w:sz w:val="16"/>
                <w:szCs w:val="16"/>
              </w:rPr>
              <w:t>Continue Week 3 notes</w:t>
            </w:r>
          </w:p>
          <w:p w14:paraId="6DEBFE4E" w14:textId="77777777" w:rsidR="00CC7860" w:rsidRPr="00654693" w:rsidRDefault="00CC7860" w:rsidP="00CC7860">
            <w:pPr>
              <w:rPr>
                <w:rFonts w:ascii="Corbel" w:hAnsi="Corbel" w:cs="Times New Roman"/>
              </w:rPr>
            </w:pPr>
          </w:p>
        </w:tc>
        <w:tc>
          <w:tcPr>
            <w:tcW w:w="2889" w:type="dxa"/>
            <w:tcBorders>
              <w:top w:val="nil"/>
              <w:bottom w:val="single" w:sz="6" w:space="0" w:color="BFBFBF" w:themeColor="background1" w:themeShade="BF"/>
            </w:tcBorders>
          </w:tcPr>
          <w:p w14:paraId="60E85DC3" w14:textId="77777777" w:rsidR="00CC7860" w:rsidRPr="00AA203A" w:rsidRDefault="00CC7860" w:rsidP="00CC7860">
            <w:pPr>
              <w:rPr>
                <w:color w:val="FF0000"/>
                <w:sz w:val="16"/>
                <w:szCs w:val="16"/>
              </w:rPr>
            </w:pPr>
            <w:r w:rsidRPr="00AA203A">
              <w:rPr>
                <w:color w:val="FF0000"/>
                <w:sz w:val="16"/>
                <w:szCs w:val="16"/>
                <w:u w:val="single"/>
              </w:rPr>
              <w:t>Due Today</w:t>
            </w:r>
            <w:r w:rsidRPr="00AA203A">
              <w:rPr>
                <w:color w:val="FF0000"/>
                <w:sz w:val="16"/>
                <w:szCs w:val="16"/>
              </w:rPr>
              <w:t>:</w:t>
            </w:r>
          </w:p>
          <w:p w14:paraId="4D61E605" w14:textId="3DFF4EEA" w:rsidR="00CC7860" w:rsidRDefault="00CC7860" w:rsidP="00CC7860">
            <w:pPr>
              <w:numPr>
                <w:ilvl w:val="0"/>
                <w:numId w:val="1"/>
              </w:numPr>
              <w:ind w:left="72" w:hanging="72"/>
              <w:contextualSpacing/>
              <w:rPr>
                <w:color w:val="FF0000"/>
                <w:sz w:val="16"/>
                <w:szCs w:val="16"/>
              </w:rPr>
            </w:pPr>
            <w:r>
              <w:rPr>
                <w:color w:val="FF0000"/>
                <w:sz w:val="16"/>
                <w:szCs w:val="16"/>
              </w:rPr>
              <w:t>None</w:t>
            </w:r>
          </w:p>
          <w:p w14:paraId="0683384F" w14:textId="77777777" w:rsidR="00CC7860" w:rsidRPr="00AA203A" w:rsidRDefault="00CC7860" w:rsidP="00CC7860">
            <w:pPr>
              <w:ind w:left="72"/>
              <w:contextualSpacing/>
              <w:rPr>
                <w:color w:val="FF0000"/>
                <w:sz w:val="16"/>
                <w:szCs w:val="16"/>
              </w:rPr>
            </w:pPr>
          </w:p>
          <w:p w14:paraId="3FC22209" w14:textId="77777777" w:rsidR="00CC7860" w:rsidRPr="00AA203A" w:rsidRDefault="00CC7860" w:rsidP="00CC7860">
            <w:pPr>
              <w:rPr>
                <w:color w:val="0070C0"/>
                <w:sz w:val="16"/>
                <w:szCs w:val="16"/>
              </w:rPr>
            </w:pPr>
            <w:r w:rsidRPr="00AA203A">
              <w:rPr>
                <w:color w:val="0070C0"/>
                <w:sz w:val="16"/>
                <w:szCs w:val="16"/>
                <w:u w:val="single"/>
              </w:rPr>
              <w:t>Today’s Assignments</w:t>
            </w:r>
            <w:r w:rsidRPr="00AA203A">
              <w:rPr>
                <w:color w:val="0070C0"/>
                <w:sz w:val="16"/>
                <w:szCs w:val="16"/>
              </w:rPr>
              <w:t>:</w:t>
            </w:r>
          </w:p>
          <w:p w14:paraId="15A09368" w14:textId="7313E53F" w:rsidR="00CC7860" w:rsidRDefault="00CC7860" w:rsidP="00CC7860">
            <w:pPr>
              <w:numPr>
                <w:ilvl w:val="0"/>
                <w:numId w:val="1"/>
              </w:numPr>
              <w:ind w:left="72" w:hanging="72"/>
              <w:contextualSpacing/>
              <w:rPr>
                <w:color w:val="0070C0"/>
                <w:sz w:val="16"/>
                <w:szCs w:val="16"/>
              </w:rPr>
            </w:pPr>
            <w:r>
              <w:rPr>
                <w:color w:val="0070C0"/>
                <w:sz w:val="16"/>
                <w:szCs w:val="16"/>
              </w:rPr>
              <w:t>Begin working on Journal 8 using the sample EOCT question document posted (full journal due Friday)</w:t>
            </w:r>
          </w:p>
          <w:p w14:paraId="5D4E84B7" w14:textId="77777777" w:rsidR="00CC7860" w:rsidRPr="00AA203A" w:rsidRDefault="00CC7860" w:rsidP="00CC7860">
            <w:pPr>
              <w:ind w:left="72"/>
              <w:contextualSpacing/>
              <w:rPr>
                <w:color w:val="0070C0"/>
                <w:sz w:val="16"/>
                <w:szCs w:val="16"/>
              </w:rPr>
            </w:pPr>
          </w:p>
          <w:p w14:paraId="4C43B1FB" w14:textId="77777777" w:rsidR="00CC7860" w:rsidRPr="00CC7860" w:rsidRDefault="00CC7860" w:rsidP="00CC7860">
            <w:pPr>
              <w:rPr>
                <w:color w:val="538135" w:themeColor="accent6" w:themeShade="BF"/>
                <w:sz w:val="16"/>
                <w:szCs w:val="16"/>
                <w:u w:val="single"/>
              </w:rPr>
            </w:pPr>
            <w:r w:rsidRPr="00CC7860">
              <w:rPr>
                <w:color w:val="538135" w:themeColor="accent6" w:themeShade="BF"/>
                <w:sz w:val="16"/>
                <w:szCs w:val="16"/>
                <w:u w:val="single"/>
              </w:rPr>
              <w:t>HW:</w:t>
            </w:r>
          </w:p>
          <w:p w14:paraId="5C0FC2AC" w14:textId="77777777" w:rsidR="00CC7860" w:rsidRPr="00CC7860" w:rsidRDefault="00CC7860" w:rsidP="00CC7860">
            <w:pPr>
              <w:numPr>
                <w:ilvl w:val="0"/>
                <w:numId w:val="1"/>
              </w:numPr>
              <w:ind w:left="72" w:hanging="72"/>
              <w:contextualSpacing/>
              <w:rPr>
                <w:color w:val="538135" w:themeColor="accent6" w:themeShade="BF"/>
                <w:sz w:val="16"/>
                <w:szCs w:val="16"/>
              </w:rPr>
            </w:pPr>
            <w:r w:rsidRPr="00CC7860">
              <w:rPr>
                <w:color w:val="538135" w:themeColor="accent6" w:themeShade="BF"/>
                <w:sz w:val="16"/>
                <w:szCs w:val="16"/>
              </w:rPr>
              <w:t>Continue reading book with Week 3 notes</w:t>
            </w:r>
          </w:p>
          <w:p w14:paraId="33998C41" w14:textId="77777777" w:rsidR="00CC7860" w:rsidRPr="00654693" w:rsidRDefault="00CC7860" w:rsidP="00CC7860">
            <w:pPr>
              <w:rPr>
                <w:rFonts w:ascii="Corbel" w:hAnsi="Corbel" w:cs="Times New Roman"/>
              </w:rPr>
            </w:pPr>
          </w:p>
        </w:tc>
        <w:tc>
          <w:tcPr>
            <w:tcW w:w="2889" w:type="dxa"/>
            <w:tcBorders>
              <w:top w:val="nil"/>
              <w:bottom w:val="single" w:sz="6" w:space="0" w:color="BFBFBF" w:themeColor="background1" w:themeShade="BF"/>
            </w:tcBorders>
          </w:tcPr>
          <w:p w14:paraId="63AC2E2D" w14:textId="77777777" w:rsidR="00CC7860" w:rsidRPr="00AA203A" w:rsidRDefault="00CC7860" w:rsidP="00CC7860">
            <w:pPr>
              <w:rPr>
                <w:color w:val="FF0000"/>
                <w:sz w:val="16"/>
                <w:szCs w:val="16"/>
              </w:rPr>
            </w:pPr>
            <w:r w:rsidRPr="00AA203A">
              <w:rPr>
                <w:color w:val="FF0000"/>
                <w:sz w:val="16"/>
                <w:szCs w:val="16"/>
                <w:u w:val="single"/>
              </w:rPr>
              <w:t>Due Today</w:t>
            </w:r>
            <w:r w:rsidRPr="00AA203A">
              <w:rPr>
                <w:color w:val="FF0000"/>
                <w:sz w:val="16"/>
                <w:szCs w:val="16"/>
              </w:rPr>
              <w:t>:</w:t>
            </w:r>
          </w:p>
          <w:p w14:paraId="5F74718D" w14:textId="284650CD" w:rsidR="00CC7860" w:rsidRDefault="00CC7860" w:rsidP="00CC7860">
            <w:pPr>
              <w:numPr>
                <w:ilvl w:val="0"/>
                <w:numId w:val="1"/>
              </w:numPr>
              <w:ind w:left="72" w:hanging="72"/>
              <w:contextualSpacing/>
              <w:rPr>
                <w:color w:val="FF0000"/>
                <w:sz w:val="16"/>
                <w:szCs w:val="16"/>
              </w:rPr>
            </w:pPr>
            <w:r>
              <w:rPr>
                <w:color w:val="FF0000"/>
                <w:sz w:val="16"/>
                <w:szCs w:val="16"/>
              </w:rPr>
              <w:t>None</w:t>
            </w:r>
          </w:p>
          <w:p w14:paraId="2C9686AA" w14:textId="77777777" w:rsidR="00CC7860" w:rsidRPr="00AA203A" w:rsidRDefault="00CC7860" w:rsidP="00CC7860">
            <w:pPr>
              <w:ind w:left="72"/>
              <w:contextualSpacing/>
              <w:rPr>
                <w:color w:val="FF0000"/>
                <w:sz w:val="16"/>
                <w:szCs w:val="16"/>
              </w:rPr>
            </w:pPr>
          </w:p>
          <w:p w14:paraId="11351C12" w14:textId="77777777" w:rsidR="00CC7860" w:rsidRPr="00AA203A" w:rsidRDefault="00CC7860" w:rsidP="00CC7860">
            <w:pPr>
              <w:rPr>
                <w:color w:val="0070C0"/>
                <w:sz w:val="16"/>
                <w:szCs w:val="16"/>
              </w:rPr>
            </w:pPr>
            <w:r w:rsidRPr="00AA203A">
              <w:rPr>
                <w:color w:val="0070C0"/>
                <w:sz w:val="16"/>
                <w:szCs w:val="16"/>
                <w:u w:val="single"/>
              </w:rPr>
              <w:t>Today’s Assignments</w:t>
            </w:r>
            <w:r w:rsidRPr="00AA203A">
              <w:rPr>
                <w:color w:val="0070C0"/>
                <w:sz w:val="16"/>
                <w:szCs w:val="16"/>
              </w:rPr>
              <w:t>:</w:t>
            </w:r>
          </w:p>
          <w:p w14:paraId="3D829CF4" w14:textId="25B8F875" w:rsidR="00CC7860" w:rsidRDefault="00CC7860" w:rsidP="00CC7860">
            <w:pPr>
              <w:numPr>
                <w:ilvl w:val="0"/>
                <w:numId w:val="1"/>
              </w:numPr>
              <w:ind w:left="72" w:hanging="72"/>
              <w:contextualSpacing/>
              <w:rPr>
                <w:color w:val="0070C0"/>
                <w:sz w:val="16"/>
                <w:szCs w:val="16"/>
              </w:rPr>
            </w:pPr>
            <w:r>
              <w:rPr>
                <w:color w:val="0070C0"/>
                <w:sz w:val="16"/>
                <w:szCs w:val="16"/>
              </w:rPr>
              <w:t>Continue working on Journal 8 so that you can submit it tomorrow</w:t>
            </w:r>
          </w:p>
          <w:p w14:paraId="44206C08" w14:textId="77777777" w:rsidR="00CC7860" w:rsidRPr="00AA203A" w:rsidRDefault="00CC7860" w:rsidP="00CC7860">
            <w:pPr>
              <w:ind w:left="72"/>
              <w:contextualSpacing/>
              <w:rPr>
                <w:color w:val="0070C0"/>
                <w:sz w:val="16"/>
                <w:szCs w:val="16"/>
              </w:rPr>
            </w:pPr>
          </w:p>
          <w:p w14:paraId="56CC223E" w14:textId="77777777" w:rsidR="00CC7860" w:rsidRPr="00CC7860" w:rsidRDefault="00CC7860" w:rsidP="00CC7860">
            <w:pPr>
              <w:rPr>
                <w:color w:val="538135" w:themeColor="accent6" w:themeShade="BF"/>
                <w:sz w:val="16"/>
                <w:szCs w:val="16"/>
                <w:u w:val="single"/>
              </w:rPr>
            </w:pPr>
            <w:r w:rsidRPr="00CC7860">
              <w:rPr>
                <w:color w:val="538135" w:themeColor="accent6" w:themeShade="BF"/>
                <w:sz w:val="16"/>
                <w:szCs w:val="16"/>
                <w:u w:val="single"/>
              </w:rPr>
              <w:t>HW:</w:t>
            </w:r>
          </w:p>
          <w:p w14:paraId="704A8A0C" w14:textId="77777777" w:rsidR="00CC7860" w:rsidRPr="00CC7860" w:rsidRDefault="00CC7860" w:rsidP="00CC7860">
            <w:pPr>
              <w:numPr>
                <w:ilvl w:val="0"/>
                <w:numId w:val="1"/>
              </w:numPr>
              <w:ind w:left="72" w:hanging="72"/>
              <w:contextualSpacing/>
              <w:rPr>
                <w:color w:val="538135" w:themeColor="accent6" w:themeShade="BF"/>
                <w:sz w:val="16"/>
                <w:szCs w:val="16"/>
              </w:rPr>
            </w:pPr>
            <w:r w:rsidRPr="00CC7860">
              <w:rPr>
                <w:color w:val="538135" w:themeColor="accent6" w:themeShade="BF"/>
                <w:sz w:val="16"/>
                <w:szCs w:val="16"/>
              </w:rPr>
              <w:t>Continue reading book with Week 3 notes</w:t>
            </w:r>
          </w:p>
          <w:p w14:paraId="0DEE6A37" w14:textId="77777777" w:rsidR="00CC7860" w:rsidRPr="00654693" w:rsidRDefault="00CC7860" w:rsidP="00CC7860">
            <w:pPr>
              <w:rPr>
                <w:rFonts w:ascii="Corbel" w:hAnsi="Corbel" w:cs="Times New Roman"/>
              </w:rPr>
            </w:pPr>
          </w:p>
        </w:tc>
        <w:tc>
          <w:tcPr>
            <w:tcW w:w="2889" w:type="dxa"/>
            <w:tcBorders>
              <w:top w:val="nil"/>
              <w:bottom w:val="single" w:sz="6" w:space="0" w:color="BFBFBF" w:themeColor="background1" w:themeShade="BF"/>
            </w:tcBorders>
          </w:tcPr>
          <w:p w14:paraId="769EF347" w14:textId="77777777" w:rsidR="00CC7860" w:rsidRPr="00AA203A" w:rsidRDefault="00CC7860" w:rsidP="00CC7860">
            <w:pPr>
              <w:rPr>
                <w:color w:val="FF0000"/>
                <w:sz w:val="16"/>
                <w:szCs w:val="16"/>
              </w:rPr>
            </w:pPr>
            <w:r w:rsidRPr="00AA203A">
              <w:rPr>
                <w:color w:val="FF0000"/>
                <w:sz w:val="16"/>
                <w:szCs w:val="16"/>
                <w:u w:val="single"/>
              </w:rPr>
              <w:t>Due Today</w:t>
            </w:r>
            <w:r w:rsidRPr="00AA203A">
              <w:rPr>
                <w:color w:val="FF0000"/>
                <w:sz w:val="16"/>
                <w:szCs w:val="16"/>
              </w:rPr>
              <w:t>:</w:t>
            </w:r>
          </w:p>
          <w:p w14:paraId="4AE7F3FD" w14:textId="2ADD4C58" w:rsidR="00CC7860" w:rsidRDefault="00CC7860" w:rsidP="00CC7860">
            <w:pPr>
              <w:numPr>
                <w:ilvl w:val="0"/>
                <w:numId w:val="1"/>
              </w:numPr>
              <w:ind w:left="72" w:hanging="72"/>
              <w:contextualSpacing/>
              <w:rPr>
                <w:color w:val="FF0000"/>
                <w:sz w:val="16"/>
                <w:szCs w:val="16"/>
              </w:rPr>
            </w:pPr>
            <w:r>
              <w:rPr>
                <w:color w:val="FF0000"/>
                <w:sz w:val="16"/>
                <w:szCs w:val="16"/>
              </w:rPr>
              <w:t>Completed Journal 8 due to Google Class by tonight 11:59pm</w:t>
            </w:r>
          </w:p>
          <w:p w14:paraId="06C692DB" w14:textId="77777777" w:rsidR="00CC7860" w:rsidRPr="00F31EA1" w:rsidRDefault="00CC7860" w:rsidP="00CC7860">
            <w:pPr>
              <w:ind w:left="72"/>
              <w:contextualSpacing/>
              <w:rPr>
                <w:color w:val="FF0000"/>
                <w:sz w:val="16"/>
                <w:szCs w:val="16"/>
              </w:rPr>
            </w:pPr>
          </w:p>
          <w:p w14:paraId="3F87FADD" w14:textId="77777777" w:rsidR="00CC7860" w:rsidRPr="00AA203A" w:rsidRDefault="00CC7860" w:rsidP="00CC7860">
            <w:pPr>
              <w:rPr>
                <w:color w:val="0070C0"/>
                <w:sz w:val="16"/>
                <w:szCs w:val="16"/>
              </w:rPr>
            </w:pPr>
            <w:r w:rsidRPr="00AA203A">
              <w:rPr>
                <w:color w:val="0070C0"/>
                <w:sz w:val="16"/>
                <w:szCs w:val="16"/>
                <w:u w:val="single"/>
              </w:rPr>
              <w:t>Today’s Assignments</w:t>
            </w:r>
            <w:r w:rsidRPr="00AA203A">
              <w:rPr>
                <w:color w:val="0070C0"/>
                <w:sz w:val="16"/>
                <w:szCs w:val="16"/>
              </w:rPr>
              <w:t>:</w:t>
            </w:r>
          </w:p>
          <w:p w14:paraId="5EAFD4D6" w14:textId="0AFC8898" w:rsidR="00CC7860" w:rsidRDefault="00CC7860" w:rsidP="00CC7860">
            <w:pPr>
              <w:numPr>
                <w:ilvl w:val="0"/>
                <w:numId w:val="1"/>
              </w:numPr>
              <w:ind w:left="72" w:hanging="72"/>
              <w:contextualSpacing/>
              <w:rPr>
                <w:color w:val="0070C0"/>
                <w:sz w:val="16"/>
                <w:szCs w:val="16"/>
              </w:rPr>
            </w:pPr>
            <w:r>
              <w:rPr>
                <w:color w:val="0070C0"/>
                <w:sz w:val="16"/>
                <w:szCs w:val="16"/>
              </w:rPr>
              <w:t>Finish and submit Journal 8</w:t>
            </w:r>
          </w:p>
          <w:p w14:paraId="1510E911" w14:textId="77777777" w:rsidR="00CC7860" w:rsidRPr="00AA203A" w:rsidRDefault="00CC7860" w:rsidP="00CC7860">
            <w:pPr>
              <w:ind w:left="72"/>
              <w:contextualSpacing/>
              <w:rPr>
                <w:color w:val="0070C0"/>
                <w:sz w:val="16"/>
                <w:szCs w:val="16"/>
              </w:rPr>
            </w:pPr>
          </w:p>
          <w:p w14:paraId="1A850CCE" w14:textId="77777777" w:rsidR="00CC7860" w:rsidRPr="00CC7860" w:rsidRDefault="00CC7860" w:rsidP="00CC7860">
            <w:pPr>
              <w:rPr>
                <w:color w:val="538135" w:themeColor="accent6" w:themeShade="BF"/>
                <w:sz w:val="16"/>
                <w:szCs w:val="16"/>
                <w:u w:val="single"/>
              </w:rPr>
            </w:pPr>
            <w:r w:rsidRPr="00CC7860">
              <w:rPr>
                <w:color w:val="538135" w:themeColor="accent6" w:themeShade="BF"/>
                <w:sz w:val="16"/>
                <w:szCs w:val="16"/>
                <w:u w:val="single"/>
              </w:rPr>
              <w:t>HW:</w:t>
            </w:r>
          </w:p>
          <w:p w14:paraId="7D49065C" w14:textId="77777777" w:rsidR="00CC7860" w:rsidRPr="00CC7860" w:rsidRDefault="00CC7860" w:rsidP="00CC7860">
            <w:pPr>
              <w:numPr>
                <w:ilvl w:val="0"/>
                <w:numId w:val="1"/>
              </w:numPr>
              <w:ind w:left="72" w:hanging="72"/>
              <w:contextualSpacing/>
              <w:rPr>
                <w:color w:val="538135" w:themeColor="accent6" w:themeShade="BF"/>
                <w:sz w:val="16"/>
                <w:szCs w:val="16"/>
              </w:rPr>
            </w:pPr>
            <w:r w:rsidRPr="00CC7860">
              <w:rPr>
                <w:color w:val="538135" w:themeColor="accent6" w:themeShade="BF"/>
                <w:sz w:val="16"/>
                <w:szCs w:val="16"/>
              </w:rPr>
              <w:t>Finish up reading ¾ of your nonfiction book and completing your Week 3 notes, which will be due Monday night by 11:59pm</w:t>
            </w:r>
          </w:p>
          <w:p w14:paraId="7585FB38" w14:textId="77777777" w:rsidR="00CC7860" w:rsidRPr="00AA203A" w:rsidRDefault="00CC7860" w:rsidP="00CC7860">
            <w:pPr>
              <w:contextualSpacing/>
              <w:rPr>
                <w:color w:val="2F5496" w:themeColor="accent1" w:themeShade="BF"/>
                <w:sz w:val="16"/>
                <w:szCs w:val="16"/>
              </w:rPr>
            </w:pPr>
          </w:p>
          <w:p w14:paraId="3B34044A" w14:textId="77777777" w:rsidR="00CC7860" w:rsidRPr="00654693" w:rsidRDefault="00CC7860" w:rsidP="00CC7860">
            <w:pPr>
              <w:rPr>
                <w:rFonts w:ascii="Corbel" w:hAnsi="Corbel" w:cs="Times New Roman"/>
              </w:rPr>
            </w:pPr>
          </w:p>
        </w:tc>
      </w:tr>
    </w:tbl>
    <w:p w14:paraId="22D8431D" w14:textId="3651401B" w:rsidR="00DB7793" w:rsidRPr="00DB7793" w:rsidRDefault="00DB7793" w:rsidP="00DB7793">
      <w:pPr>
        <w:spacing w:after="0"/>
        <w:rPr>
          <w:i/>
          <w:iCs/>
          <w:sz w:val="24"/>
          <w:szCs w:val="24"/>
        </w:rPr>
      </w:pPr>
      <w:r>
        <w:rPr>
          <w:i/>
          <w:iCs/>
          <w:sz w:val="24"/>
          <w:szCs w:val="24"/>
        </w:rPr>
        <w:t>Although all of you have a nonfiction book selected by now, if you need a replacement for any reason, a full PDF of an alternate text will be available on my Google Classroom account so that you can read that book online instead. Please let me know if this applies to you.</w:t>
      </w:r>
    </w:p>
    <w:sectPr w:rsidR="00DB7793" w:rsidRPr="00DB7793" w:rsidSect="00DB779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B022" w14:textId="77777777" w:rsidR="00DB7793" w:rsidRDefault="00DB7793" w:rsidP="00DB7793">
      <w:pPr>
        <w:spacing w:after="0" w:line="240" w:lineRule="auto"/>
      </w:pPr>
      <w:r>
        <w:separator/>
      </w:r>
    </w:p>
  </w:endnote>
  <w:endnote w:type="continuationSeparator" w:id="0">
    <w:p w14:paraId="083C2265" w14:textId="77777777" w:rsidR="00DB7793" w:rsidRDefault="00DB7793" w:rsidP="00DB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Mincho">
    <w:altName w:val="MS Gothic"/>
    <w:charset w:val="80"/>
    <w:family w:val="roman"/>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8842C" w14:textId="77777777" w:rsidR="00DB7793" w:rsidRDefault="00DB7793" w:rsidP="00DB7793">
      <w:pPr>
        <w:spacing w:after="0" w:line="240" w:lineRule="auto"/>
      </w:pPr>
      <w:r>
        <w:separator/>
      </w:r>
    </w:p>
  </w:footnote>
  <w:footnote w:type="continuationSeparator" w:id="0">
    <w:p w14:paraId="67D225FA" w14:textId="77777777" w:rsidR="00DB7793" w:rsidRDefault="00DB7793" w:rsidP="00DB7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7B3"/>
    <w:multiLevelType w:val="hybridMultilevel"/>
    <w:tmpl w:val="C31E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47FBB"/>
    <w:multiLevelType w:val="hybridMultilevel"/>
    <w:tmpl w:val="DCAEAFDE"/>
    <w:lvl w:ilvl="0" w:tplc="17EE60C4">
      <w:start w:val="1"/>
      <w:numFmt w:val="bullet"/>
      <w:suff w:val="space"/>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B4BF3"/>
    <w:multiLevelType w:val="hybridMultilevel"/>
    <w:tmpl w:val="D6DE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93"/>
    <w:rsid w:val="005C1839"/>
    <w:rsid w:val="00654693"/>
    <w:rsid w:val="007028B4"/>
    <w:rsid w:val="00A404B5"/>
    <w:rsid w:val="00CC7860"/>
    <w:rsid w:val="00DB7793"/>
    <w:rsid w:val="00E6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3F298"/>
  <w15:chartTrackingRefBased/>
  <w15:docId w15:val="{3FE0CABA-014C-4D5E-AAF3-7FD2F212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Calendar">
    <w:name w:val="Table Calendar"/>
    <w:basedOn w:val="TableNormal"/>
    <w:rsid w:val="00654693"/>
    <w:pPr>
      <w:spacing w:before="40" w:after="40" w:line="240" w:lineRule="auto"/>
    </w:pPr>
    <w:rPr>
      <w:rFonts w:eastAsia="MS PMincho"/>
      <w:sz w:val="18"/>
      <w:szCs w:val="18"/>
    </w:rPr>
    <w:tblPr>
      <w:tblBorders>
        <w:top w:val="single" w:sz="6" w:space="0" w:color="BFBFBF"/>
        <w:left w:val="single" w:sz="6" w:space="0" w:color="BFBFBF"/>
        <w:bottom w:val="single" w:sz="6" w:space="0" w:color="BFBFBF"/>
        <w:right w:val="single" w:sz="6" w:space="0" w:color="BFBFBF"/>
        <w:insideV w:val="single" w:sz="6" w:space="0" w:color="BFBFBF"/>
      </w:tblBorders>
    </w:tblPr>
    <w:tblStylePr w:type="firstRow">
      <w:tblPr/>
      <w:tcPr>
        <w:shd w:val="clear" w:color="auto" w:fill="D9D9D9"/>
      </w:tcPr>
    </w:tblStylePr>
  </w:style>
  <w:style w:type="character" w:styleId="Hyperlink">
    <w:name w:val="Hyperlink"/>
    <w:basedOn w:val="DefaultParagraphFont"/>
    <w:uiPriority w:val="99"/>
    <w:unhideWhenUsed/>
    <w:rsid w:val="00654693"/>
    <w:rPr>
      <w:color w:val="0563C1" w:themeColor="hyperlink"/>
      <w:u w:val="single"/>
    </w:rPr>
  </w:style>
  <w:style w:type="character" w:styleId="UnresolvedMention">
    <w:name w:val="Unresolved Mention"/>
    <w:basedOn w:val="DefaultParagraphFont"/>
    <w:uiPriority w:val="99"/>
    <w:semiHidden/>
    <w:unhideWhenUsed/>
    <w:rsid w:val="00654693"/>
    <w:rPr>
      <w:color w:val="605E5C"/>
      <w:shd w:val="clear" w:color="auto" w:fill="E1DFDD"/>
    </w:rPr>
  </w:style>
  <w:style w:type="paragraph" w:styleId="ListParagraph">
    <w:name w:val="List Paragraph"/>
    <w:basedOn w:val="Normal"/>
    <w:uiPriority w:val="34"/>
    <w:qFormat/>
    <w:rsid w:val="005C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ggsj@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Scaggs, Jessica R</dc:creator>
  <cp:keywords/>
  <dc:description/>
  <cp:lastModifiedBy>Scaggs, Jessica R</cp:lastModifiedBy>
  <cp:revision>2</cp:revision>
  <dcterms:created xsi:type="dcterms:W3CDTF">2020-03-23T13:35:00Z</dcterms:created>
  <dcterms:modified xsi:type="dcterms:W3CDTF">2020-03-23T13:35:00Z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scaggsj@fultonschools.org</vt:lpwstr>
  </property>
  <property fmtid="{D5CDD505-2E9C-101B-9397-08002B2CF9AE}" pid="5" name="MSIP_Label_0ee3c538-ec52-435f-ae58-017644bd9513_SetDate">
    <vt:lpwstr>2020-03-13T15:16:31.7304946Z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